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72" w:rsidRDefault="002A3897" w:rsidP="00071772">
      <w:pPr>
        <w:pStyle w:val="a3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>чередной информационно-разъяснительный семинар прове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ден</w:t>
      </w:r>
      <w:r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071772"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071772"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тделе опеки и попечительства </w:t>
      </w:r>
      <w:proofErr w:type="spellStart"/>
      <w:r w:rsidR="00071772"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>г.о</w:t>
      </w:r>
      <w:proofErr w:type="spellEnd"/>
      <w:r w:rsidR="00071772" w:rsidRPr="00AA4850">
        <w:rPr>
          <w:rFonts w:ascii="Arial" w:hAnsi="Arial" w:cs="Arial"/>
          <w:b/>
          <w:color w:val="595959" w:themeColor="text1" w:themeTint="A6"/>
          <w:sz w:val="36"/>
          <w:szCs w:val="36"/>
        </w:rPr>
        <w:t>. Баксан</w:t>
      </w:r>
      <w:r w:rsidRPr="002A389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E31CCF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31CCF" w:rsidRPr="00C94380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31CCF" w:rsidRPr="00C94380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4.0</w:t>
      </w: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31CCF" w:rsidRPr="009668A3" w:rsidRDefault="00E31CCF" w:rsidP="00E31CC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071772" w:rsidRPr="00AA4850" w:rsidRDefault="00071772" w:rsidP="00C97EF8">
      <w:pPr>
        <w:pStyle w:val="a3"/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071772" w:rsidRPr="00AA4850" w:rsidRDefault="00071772" w:rsidP="00071772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9 февраля состоялась информационно-образовательная встреча специалиста </w:t>
      </w:r>
      <w:r w:rsidR="002A3897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</w:t>
      </w:r>
      <w:r w:rsidR="002A3897">
        <w:rPr>
          <w:rFonts w:ascii="Arial" w:hAnsi="Arial" w:cs="Arial"/>
          <w:b/>
          <w:color w:val="595959" w:themeColor="text1" w:themeTint="A6"/>
          <w:sz w:val="24"/>
          <w:szCs w:val="24"/>
        </w:rPr>
        <w:t>ПФР ГУ-О</w:t>
      </w:r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ПФР по КБР в </w:t>
      </w:r>
      <w:proofErr w:type="spellStart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со специалистами Отдела опеки и попечительства </w:t>
      </w:r>
      <w:proofErr w:type="spellStart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>г.о</w:t>
      </w:r>
      <w:proofErr w:type="spellEnd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Баксан. Провела его заместитель начальника Отдела социальных выплат управления Марьяна </w:t>
      </w:r>
      <w:proofErr w:type="spellStart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>Карабова</w:t>
      </w:r>
      <w:proofErr w:type="spellEnd"/>
      <w:r w:rsidRPr="00AA4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AA4850" w:rsidRPr="00AA4850" w:rsidRDefault="00071772" w:rsidP="00AA4850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Представитель Пенсионного фонда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подробно проинформировала коллектив Отдела опеки и попечительства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о вступлении в силу Федерального закона № 418-ФЗ от 28.12.2017г «О ежемесячных выплатах семьям, имеющим детей».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По ходу мероприятия б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ыл</w:t>
      </w:r>
      <w:r w:rsidR="005B50D6">
        <w:rPr>
          <w:rFonts w:ascii="Arial" w:hAnsi="Arial" w:cs="Arial"/>
          <w:color w:val="595959" w:themeColor="text1" w:themeTint="A6"/>
          <w:sz w:val="24"/>
          <w:szCs w:val="24"/>
        </w:rPr>
        <w:t xml:space="preserve"> детально проработан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5B50D6">
        <w:rPr>
          <w:rFonts w:ascii="Arial" w:hAnsi="Arial" w:cs="Arial"/>
          <w:color w:val="595959" w:themeColor="text1" w:themeTint="A6"/>
          <w:sz w:val="24"/>
          <w:szCs w:val="24"/>
        </w:rPr>
        <w:t>процесс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>приё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м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заявлений о назначении ежемесячной выплаты в связи с усыновлением второго ребенка.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Марьяна </w:t>
      </w:r>
      <w:proofErr w:type="spellStart"/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Карабова</w:t>
      </w:r>
      <w:proofErr w:type="spellEnd"/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ознакомила сотрудников социального ведомства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с перечнем документов, необходимых для назначения  ежемесячной выплаты в связи с рождением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(усыновлением) второго ребенка,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тме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>тив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региональные </w:t>
      </w:r>
      <w:r w:rsidR="00825ABE" w:rsidRPr="006E253C">
        <w:rPr>
          <w:rFonts w:ascii="Arial" w:hAnsi="Arial" w:cs="Arial"/>
          <w:color w:val="595959" w:themeColor="text1" w:themeTint="A6"/>
          <w:sz w:val="24"/>
          <w:szCs w:val="24"/>
        </w:rPr>
        <w:t>особенности</w:t>
      </w:r>
      <w:r w:rsidR="00825ABE">
        <w:rPr>
          <w:rFonts w:ascii="Arial" w:hAnsi="Arial" w:cs="Arial"/>
          <w:color w:val="595959" w:themeColor="text1" w:themeTint="A6"/>
          <w:sz w:val="24"/>
          <w:szCs w:val="24"/>
        </w:rPr>
        <w:t xml:space="preserve"> и детали </w:t>
      </w:r>
      <w:r w:rsidR="00AA4850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 назначения данной выплаты.</w:t>
      </w:r>
    </w:p>
    <w:p w:rsidR="00825ABE" w:rsidRDefault="00AA4850" w:rsidP="00AA485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</w:t>
      </w:r>
      <w:r w:rsidR="00071772" w:rsidRPr="00AA4850">
        <w:rPr>
          <w:rFonts w:ascii="Arial" w:hAnsi="Arial" w:cs="Arial"/>
          <w:color w:val="595959" w:themeColor="text1" w:themeTint="A6"/>
          <w:sz w:val="24"/>
          <w:szCs w:val="24"/>
        </w:rPr>
        <w:t>право на выплату имеют вторые дети, р</w:t>
      </w:r>
      <w:bookmarkStart w:id="0" w:name="_GoBack"/>
      <w:bookmarkEnd w:id="0"/>
      <w:r w:rsidR="00071772" w:rsidRPr="00AA4850">
        <w:rPr>
          <w:rFonts w:ascii="Arial" w:hAnsi="Arial" w:cs="Arial"/>
          <w:color w:val="595959" w:themeColor="text1" w:themeTint="A6"/>
          <w:sz w:val="24"/>
          <w:szCs w:val="24"/>
        </w:rPr>
        <w:t>одившиеся или усыновленные с 01.01.2018 г., при доходе на члена семьи за последние 12 месяцев не более 17888 руб</w:t>
      </w:r>
      <w:r w:rsidRPr="00AA4850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071772" w:rsidRPr="00AA4850">
        <w:rPr>
          <w:rFonts w:ascii="Arial" w:hAnsi="Arial" w:cs="Arial"/>
          <w:color w:val="595959" w:themeColor="text1" w:themeTint="A6"/>
          <w:sz w:val="24"/>
          <w:szCs w:val="24"/>
        </w:rPr>
        <w:t xml:space="preserve">, размер выплаты по КБР составляет 12778 руб. </w:t>
      </w:r>
      <w:r w:rsidRPr="00AA4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подсчете общего дохода семьи учитываются зарплаты, премии, пенсии, социальные пособия, стипендии, различного рода компенсации, алименты и др. </w:t>
      </w:r>
      <w:proofErr w:type="gramEnd"/>
    </w:p>
    <w:p w:rsidR="00071772" w:rsidRPr="00825ABE" w:rsidRDefault="00AA4850" w:rsidP="00825AB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A4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AB44E1" w:rsidRPr="00A65F48" w:rsidRDefault="00AB44E1" w:rsidP="00AB44E1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AB44E1" w:rsidRPr="00A65F48" w:rsidRDefault="00AB44E1" w:rsidP="00AB44E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AA43C0" w:rsidRPr="00825ABE" w:rsidRDefault="00AA43C0" w:rsidP="00AA43C0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sectPr w:rsidR="00AA43C0" w:rsidRPr="00825ABE" w:rsidSect="0007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30E"/>
    <w:multiLevelType w:val="hybridMultilevel"/>
    <w:tmpl w:val="8122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7DE5"/>
    <w:multiLevelType w:val="hybridMultilevel"/>
    <w:tmpl w:val="511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7EE4"/>
    <w:multiLevelType w:val="hybridMultilevel"/>
    <w:tmpl w:val="395E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A"/>
    <w:rsid w:val="00032F4B"/>
    <w:rsid w:val="00035A27"/>
    <w:rsid w:val="00071772"/>
    <w:rsid w:val="000758E0"/>
    <w:rsid w:val="00166704"/>
    <w:rsid w:val="001C4678"/>
    <w:rsid w:val="002A3897"/>
    <w:rsid w:val="002F134A"/>
    <w:rsid w:val="005228D4"/>
    <w:rsid w:val="005B50D6"/>
    <w:rsid w:val="005B6CE7"/>
    <w:rsid w:val="005F0A20"/>
    <w:rsid w:val="00626997"/>
    <w:rsid w:val="00684B20"/>
    <w:rsid w:val="006A7E44"/>
    <w:rsid w:val="006E253C"/>
    <w:rsid w:val="00717869"/>
    <w:rsid w:val="00730C6A"/>
    <w:rsid w:val="00825ABE"/>
    <w:rsid w:val="00825AED"/>
    <w:rsid w:val="00906A42"/>
    <w:rsid w:val="00977D04"/>
    <w:rsid w:val="00987FCE"/>
    <w:rsid w:val="00A15A7A"/>
    <w:rsid w:val="00A900B0"/>
    <w:rsid w:val="00AA43C0"/>
    <w:rsid w:val="00AA4850"/>
    <w:rsid w:val="00AB44E1"/>
    <w:rsid w:val="00BF6C23"/>
    <w:rsid w:val="00C207F4"/>
    <w:rsid w:val="00C23B75"/>
    <w:rsid w:val="00C97EF8"/>
    <w:rsid w:val="00CD2DFF"/>
    <w:rsid w:val="00DF3DEE"/>
    <w:rsid w:val="00E31CCF"/>
    <w:rsid w:val="00E44A4D"/>
    <w:rsid w:val="00E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18</cp:revision>
  <cp:lastPrinted>2016-03-22T11:51:00Z</cp:lastPrinted>
  <dcterms:created xsi:type="dcterms:W3CDTF">2017-08-15T08:53:00Z</dcterms:created>
  <dcterms:modified xsi:type="dcterms:W3CDTF">2018-02-14T13:27:00Z</dcterms:modified>
</cp:coreProperties>
</file>